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13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4377"/>
        <w:gridCol w:w="4377"/>
        <w:gridCol w:w="4377"/>
      </w:tblGrid>
      <w:tr w:rsidR="00D1441C" w:rsidRPr="003E6A97" w:rsidTr="003E6A97">
        <w:trPr>
          <w:trHeight w:val="1670"/>
        </w:trPr>
        <w:tc>
          <w:tcPr>
            <w:tcW w:w="4377" w:type="dxa"/>
          </w:tcPr>
          <w:p w:rsidR="003F7A23" w:rsidRPr="003E6A97" w:rsidRDefault="003E6A97" w:rsidP="00AB01A1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A.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  <w:r w:rsidR="00AB01A1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On Tuesday 1042 circus tickets</w:t>
            </w:r>
            <w:r w:rsidR="00E37A30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were sold</w:t>
            </w:r>
            <w:r w:rsidR="00AB01A1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.</w:t>
            </w:r>
            <w:r w:rsidR="00E37A30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</w:t>
            </w:r>
            <w:r w:rsidR="00AB01A1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On Wednesday 1289 tickets were sold.</w:t>
            </w:r>
          </w:p>
          <w:p w:rsidR="00AB01A1" w:rsidRPr="003E6A97" w:rsidRDefault="00AB01A1" w:rsidP="00AB01A1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br/>
              <w:t xml:space="preserve">How many tickets were sold in </w:t>
            </w:r>
            <w:r w:rsidR="00E37A30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those 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two days? </w:t>
            </w:r>
          </w:p>
          <w:p w:rsidR="00D1441C" w:rsidRPr="003E6A97" w:rsidRDefault="00D1441C" w:rsidP="00AB01A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217FBF" w:rsidRPr="003E6A97" w:rsidRDefault="00D928C7" w:rsidP="00AB01A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B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  <w:r w:rsidR="003F7A23" w:rsidRPr="003E6A97">
              <w:rPr>
                <w:rFonts w:ascii="Tahoma" w:hAnsi="Tahoma" w:cs="Tahoma"/>
                <w:b/>
                <w:sz w:val="24"/>
                <w:szCs w:val="24"/>
              </w:rPr>
              <w:t>Yolanda ordered 11,388 pencils.  She received 986 pencils more than that amount</w:t>
            </w:r>
            <w:r w:rsidR="000B1150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.  How many </w:t>
            </w:r>
            <w:r w:rsidR="003F7A23" w:rsidRPr="003E6A97">
              <w:rPr>
                <w:rFonts w:ascii="Tahoma" w:hAnsi="Tahoma" w:cs="Tahoma"/>
                <w:b/>
                <w:sz w:val="24"/>
                <w:szCs w:val="24"/>
              </w:rPr>
              <w:t>pencils</w:t>
            </w:r>
            <w:r w:rsidR="000B1150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 did he receive?</w:t>
            </w:r>
          </w:p>
          <w:p w:rsidR="00C96D26" w:rsidRPr="003E6A97" w:rsidRDefault="00C96D26" w:rsidP="00AB01A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D1441C" w:rsidRPr="003E6A97" w:rsidRDefault="00D928C7" w:rsidP="00D4155C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C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  <w:r w:rsidR="006D03AB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Gloria has taken 3,194 photos.   If  Emily </w:t>
            </w:r>
            <w:r w:rsidR="00D4155C">
              <w:rPr>
                <w:rFonts w:ascii="Tahoma" w:hAnsi="Tahoma" w:cs="Tahoma"/>
                <w:b/>
                <w:sz w:val="24"/>
                <w:szCs w:val="24"/>
              </w:rPr>
              <w:t xml:space="preserve">adds </w:t>
            </w:r>
            <w:r w:rsidR="006D03AB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903 more photos, she will have the same number as Gloria.  How many photos has Emily taken?  </w:t>
            </w:r>
          </w:p>
        </w:tc>
      </w:tr>
      <w:tr w:rsidR="00D1441C" w:rsidRPr="003E6A97" w:rsidTr="003E6A97">
        <w:trPr>
          <w:trHeight w:val="1670"/>
        </w:trPr>
        <w:tc>
          <w:tcPr>
            <w:tcW w:w="4377" w:type="dxa"/>
          </w:tcPr>
          <w:p w:rsidR="00D1441C" w:rsidRPr="003E6A97" w:rsidRDefault="00D928C7" w:rsidP="006D03A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D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  <w:r w:rsidR="00770867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The Sharp Elementary </w:t>
            </w:r>
            <w:r w:rsidR="00AB01A1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 library has </w:t>
            </w:r>
            <w:r w:rsidR="00770867" w:rsidRPr="003E6A97">
              <w:rPr>
                <w:rFonts w:ascii="Tahoma" w:hAnsi="Tahoma" w:cs="Tahoma"/>
                <w:b/>
                <w:sz w:val="24"/>
                <w:szCs w:val="24"/>
              </w:rPr>
              <w:t>19,829</w:t>
            </w:r>
            <w:r w:rsidR="00AB01A1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770867" w:rsidRPr="003E6A97">
              <w:rPr>
                <w:rFonts w:ascii="Tahoma" w:hAnsi="Tahoma" w:cs="Tahoma"/>
                <w:b/>
                <w:sz w:val="24"/>
                <w:szCs w:val="24"/>
              </w:rPr>
              <w:t>books</w:t>
            </w:r>
            <w:r w:rsidR="00AB01A1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.  </w:t>
            </w:r>
            <w:r w:rsidR="00770867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After some books  will be added to the library, the total will be 23,516 books.  How many books will be added to the library?  </w:t>
            </w:r>
          </w:p>
        </w:tc>
        <w:tc>
          <w:tcPr>
            <w:tcW w:w="4377" w:type="dxa"/>
          </w:tcPr>
          <w:p w:rsidR="0091299D" w:rsidRPr="003E6A97" w:rsidRDefault="00D928C7" w:rsidP="009129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E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  <w:r w:rsidR="0091299D" w:rsidRPr="003E6A97">
              <w:rPr>
                <w:rFonts w:ascii="Arial Narrow" w:hAnsi="Arial Narrow" w:cs="Arial"/>
                <w:b/>
                <w:bCs/>
              </w:rPr>
              <w:t xml:space="preserve">The chart shows the number of pages Lisa read </w:t>
            </w:r>
            <w:r w:rsidR="00E37A30" w:rsidRPr="003E6A97">
              <w:rPr>
                <w:rFonts w:ascii="Arial Narrow" w:hAnsi="Arial Narrow" w:cs="Arial"/>
                <w:b/>
                <w:bCs/>
              </w:rPr>
              <w:t xml:space="preserve">from her book that has </w:t>
            </w:r>
            <w:r w:rsidR="00E37A30" w:rsidRPr="003E6A97">
              <w:rPr>
                <w:rFonts w:ascii="Arial Narrow" w:hAnsi="Arial Narrow" w:cs="Arial"/>
                <w:b/>
                <w:bCs/>
                <w:u w:val="single"/>
              </w:rPr>
              <w:t>153 pages</w:t>
            </w:r>
            <w:r w:rsidR="00E37A30" w:rsidRPr="003E6A97">
              <w:rPr>
                <w:rFonts w:ascii="Arial Narrow" w:hAnsi="Arial Narrow" w:cs="Arial"/>
                <w:b/>
                <w:bCs/>
              </w:rPr>
              <w:t>.</w:t>
            </w:r>
            <w:r w:rsidR="00E37A30" w:rsidRPr="003E6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:rsidR="0091299D" w:rsidRPr="003E6A97" w:rsidRDefault="0091299D" w:rsidP="0091299D">
            <w:pPr>
              <w:rPr>
                <w:b/>
                <w:sz w:val="32"/>
                <w:szCs w:val="32"/>
              </w:rPr>
            </w:pPr>
            <w:r w:rsidRPr="003E6A97"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2552700" cy="696191"/>
                  <wp:effectExtent l="1905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696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E69" w:rsidRDefault="0091299D" w:rsidP="00277205">
            <w:pPr>
              <w:rPr>
                <w:b/>
                <w:sz w:val="32"/>
                <w:szCs w:val="32"/>
              </w:rPr>
            </w:pPr>
            <w:r w:rsidRPr="003E6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many more pages will Lisa have to read </w:t>
            </w:r>
            <w:r w:rsidR="00E37A30" w:rsidRPr="003E6A97">
              <w:rPr>
                <w:rFonts w:ascii="Arial" w:hAnsi="Arial" w:cs="Arial"/>
                <w:b/>
                <w:bCs/>
                <w:sz w:val="20"/>
                <w:szCs w:val="20"/>
              </w:rPr>
              <w:t>to finish her book?</w:t>
            </w:r>
          </w:p>
          <w:p w:rsidR="003E6A97" w:rsidRPr="003E6A97" w:rsidRDefault="003E6A97" w:rsidP="00277205">
            <w:pPr>
              <w:rPr>
                <w:b/>
                <w:sz w:val="32"/>
                <w:szCs w:val="32"/>
              </w:rPr>
            </w:pPr>
          </w:p>
        </w:tc>
        <w:tc>
          <w:tcPr>
            <w:tcW w:w="4377" w:type="dxa"/>
          </w:tcPr>
          <w:p w:rsidR="00277205" w:rsidRPr="003E6A97" w:rsidRDefault="00D928C7" w:rsidP="0027720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F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  <w:r w:rsidR="00277205" w:rsidRPr="003E6A97">
              <w:rPr>
                <w:rFonts w:ascii="Arial Narrow" w:hAnsi="Arial Narrow" w:cs="Arial"/>
                <w:b/>
                <w:bCs/>
              </w:rPr>
              <w:t>The chart shows the number of pages Lisa read during four days.</w:t>
            </w:r>
          </w:p>
          <w:p w:rsidR="00D1441C" w:rsidRPr="003E6A97" w:rsidRDefault="00277205" w:rsidP="00AB01A1">
            <w:pPr>
              <w:rPr>
                <w:b/>
                <w:sz w:val="32"/>
                <w:szCs w:val="32"/>
              </w:rPr>
            </w:pPr>
            <w:r w:rsidRPr="003E6A97"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2552700" cy="696191"/>
                  <wp:effectExtent l="1905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696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205" w:rsidRPr="003E6A97" w:rsidRDefault="00277205" w:rsidP="00277205">
            <w:pPr>
              <w:rPr>
                <w:b/>
                <w:sz w:val="32"/>
                <w:szCs w:val="32"/>
              </w:rPr>
            </w:pPr>
            <w:r w:rsidRPr="003E6A97">
              <w:rPr>
                <w:rFonts w:ascii="Arial" w:hAnsi="Arial" w:cs="Arial"/>
                <w:b/>
                <w:bCs/>
                <w:sz w:val="20"/>
                <w:szCs w:val="20"/>
              </w:rPr>
              <w:t>How many more pages did Lisa read on Wednesday than on Tuesday?</w:t>
            </w:r>
          </w:p>
        </w:tc>
      </w:tr>
      <w:tr w:rsidR="00D1441C" w:rsidRPr="003E6A97" w:rsidTr="003E6A97">
        <w:trPr>
          <w:trHeight w:val="1670"/>
        </w:trPr>
        <w:tc>
          <w:tcPr>
            <w:tcW w:w="4377" w:type="dxa"/>
          </w:tcPr>
          <w:p w:rsidR="00D1441C" w:rsidRPr="003E6A97" w:rsidRDefault="00D928C7" w:rsidP="00D4155C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G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  <w:r w:rsidR="006D03AB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Last </w:t>
            </w:r>
            <w:r w:rsidR="00D4155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summer</w:t>
            </w:r>
            <w:r w:rsidR="006D03AB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Laura sold lemonade.  She sold </w:t>
            </w:r>
            <w:r w:rsidR="00D4155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1,2</w:t>
            </w:r>
            <w:r w:rsidR="006D03AB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76 cups of lemonade </w:t>
            </w:r>
            <w:r w:rsidR="00D4155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i</w:t>
            </w:r>
            <w:r w:rsidR="006D03AB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n </w:t>
            </w:r>
            <w:r w:rsidR="00D4155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June</w:t>
            </w:r>
            <w:r w:rsidR="006D03AB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, and </w:t>
            </w:r>
            <w:r w:rsidR="00D4155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1,4</w:t>
            </w:r>
            <w:r w:rsidR="006D03AB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98 cups </w:t>
            </w:r>
            <w:r w:rsidR="00D4155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in July.  </w:t>
            </w:r>
            <w:r w:rsidR="006D03AB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</w:t>
            </w:r>
            <w:r w:rsidR="006D03AB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br/>
              <w:t xml:space="preserve">How many cups of lemonade did she sell in those two </w:t>
            </w:r>
            <w:r w:rsidR="00D4155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months</w:t>
            </w:r>
            <w:r w:rsidR="006D03AB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377" w:type="dxa"/>
          </w:tcPr>
          <w:p w:rsidR="00D1441C" w:rsidRPr="003E6A97" w:rsidRDefault="00D928C7" w:rsidP="00AB01A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H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  <w:r w:rsidR="00421CDC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In one year </w:t>
            </w:r>
            <w:r w:rsidR="00F47E69" w:rsidRPr="003E6A97">
              <w:rPr>
                <w:rFonts w:ascii="Tahoma" w:hAnsi="Tahoma" w:cs="Tahoma"/>
                <w:b/>
                <w:sz w:val="24"/>
                <w:szCs w:val="24"/>
              </w:rPr>
              <w:t>Mrs. Moyer drove 7</w:t>
            </w:r>
            <w:r w:rsidR="00421CDC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,163 </w:t>
            </w:r>
            <w:r w:rsidR="00F47E69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miles.  </w:t>
            </w:r>
            <w:r w:rsidR="00421CDC" w:rsidRPr="003E6A97">
              <w:rPr>
                <w:rFonts w:ascii="Tahoma" w:hAnsi="Tahoma" w:cs="Tahoma"/>
                <w:b/>
                <w:sz w:val="24"/>
                <w:szCs w:val="24"/>
              </w:rPr>
              <w:t>The next year she drove 9,</w:t>
            </w:r>
            <w:r w:rsidR="00F47E69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503 miles.  </w:t>
            </w:r>
            <w:r w:rsidR="00D4155C">
              <w:rPr>
                <w:rFonts w:ascii="Tahoma" w:hAnsi="Tahoma" w:cs="Tahoma"/>
                <w:b/>
                <w:sz w:val="24"/>
                <w:szCs w:val="24"/>
              </w:rPr>
              <w:t xml:space="preserve">What is the difference between the number of miles she drove in those </w:t>
            </w:r>
            <w:r w:rsidR="00F47E69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two </w:t>
            </w:r>
            <w:r w:rsidR="00421CDC" w:rsidRPr="003E6A97">
              <w:rPr>
                <w:rFonts w:ascii="Tahoma" w:hAnsi="Tahoma" w:cs="Tahoma"/>
                <w:b/>
                <w:sz w:val="24"/>
                <w:szCs w:val="24"/>
              </w:rPr>
              <w:t>years</w:t>
            </w:r>
            <w:r w:rsidR="00A51A16" w:rsidRPr="003E6A97">
              <w:rPr>
                <w:rFonts w:ascii="Tahoma" w:hAnsi="Tahoma" w:cs="Tahoma"/>
                <w:b/>
                <w:sz w:val="24"/>
                <w:szCs w:val="24"/>
              </w:rPr>
              <w:t>?</w:t>
            </w:r>
          </w:p>
          <w:p w:rsidR="00BD0714" w:rsidRPr="003E6A97" w:rsidRDefault="00BD0714" w:rsidP="00AB01A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77" w:type="dxa"/>
          </w:tcPr>
          <w:p w:rsidR="00D1441C" w:rsidRPr="003E6A97" w:rsidRDefault="00D928C7" w:rsidP="00FE17B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J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  <w:r w:rsidR="00277205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Janice is </w:t>
            </w:r>
            <w:r w:rsidR="00FE17BB" w:rsidRPr="003E6A97">
              <w:rPr>
                <w:rFonts w:ascii="Tahoma" w:hAnsi="Tahoma" w:cs="Tahoma"/>
                <w:b/>
                <w:sz w:val="24"/>
                <w:szCs w:val="24"/>
              </w:rPr>
              <w:t>46</w:t>
            </w:r>
            <w:r w:rsidR="00277205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 inches tall.  Her brother is 1</w:t>
            </w:r>
            <w:r w:rsidR="00FE17BB" w:rsidRPr="003E6A97"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="00277205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 inches taller than she is.  How tall is her brother?</w:t>
            </w:r>
          </w:p>
        </w:tc>
      </w:tr>
      <w:tr w:rsidR="00697B10" w:rsidRPr="00C96D26" w:rsidTr="003E6A97">
        <w:trPr>
          <w:trHeight w:val="1670"/>
        </w:trPr>
        <w:tc>
          <w:tcPr>
            <w:tcW w:w="4377" w:type="dxa"/>
          </w:tcPr>
          <w:p w:rsidR="00697B10" w:rsidRPr="003E6A97" w:rsidRDefault="00D928C7" w:rsidP="00697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K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  <w:r w:rsidR="00697B10" w:rsidRPr="003E6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chart shows the number of eggs produced on a farm in the first five months of the year. </w:t>
            </w:r>
          </w:p>
          <w:p w:rsidR="00697B10" w:rsidRPr="003E6A97" w:rsidRDefault="00697B10" w:rsidP="00697B10">
            <w:pPr>
              <w:rPr>
                <w:b/>
                <w:sz w:val="32"/>
                <w:szCs w:val="32"/>
              </w:rPr>
            </w:pPr>
            <w:r w:rsidRPr="003E6A97"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2402312" cy="1209675"/>
                  <wp:effectExtent l="1905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312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B10" w:rsidRPr="003E6A97" w:rsidRDefault="00697B10" w:rsidP="00697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E6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Were more eggs produced in Jan. &amp; Feb or March &amp; April?  Prove it. </w:t>
            </w:r>
          </w:p>
          <w:p w:rsidR="00697B10" w:rsidRPr="003E6A97" w:rsidRDefault="00697B10" w:rsidP="00697B10">
            <w:pPr>
              <w:rPr>
                <w:b/>
                <w:sz w:val="32"/>
                <w:szCs w:val="32"/>
              </w:rPr>
            </w:pPr>
          </w:p>
        </w:tc>
        <w:tc>
          <w:tcPr>
            <w:tcW w:w="4377" w:type="dxa"/>
          </w:tcPr>
          <w:p w:rsidR="00697B10" w:rsidRPr="003E6A97" w:rsidRDefault="00D928C7" w:rsidP="00697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L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  <w:r w:rsidR="00697B10" w:rsidRPr="003E6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chart shows the number of eggs produced on a farm in the first five months of the year. </w:t>
            </w:r>
          </w:p>
          <w:p w:rsidR="00697B10" w:rsidRPr="003E6A97" w:rsidRDefault="00697B10" w:rsidP="00697B10">
            <w:pPr>
              <w:rPr>
                <w:b/>
                <w:sz w:val="32"/>
                <w:szCs w:val="32"/>
              </w:rPr>
            </w:pPr>
            <w:r w:rsidRPr="003E6A97"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2402312" cy="1209675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312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B10" w:rsidRPr="003E6A97" w:rsidRDefault="00697B10" w:rsidP="00E321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E6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difference between the eggs produced in April and the eggs produced in February? </w:t>
            </w:r>
          </w:p>
        </w:tc>
        <w:tc>
          <w:tcPr>
            <w:tcW w:w="4377" w:type="dxa"/>
          </w:tcPr>
          <w:p w:rsidR="00697B10" w:rsidRPr="003E6A97" w:rsidRDefault="00D928C7" w:rsidP="00697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M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="003E6A97"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  <w:r w:rsidR="00697B10" w:rsidRPr="003E6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chart shows the number of eggs produced on a farm in the first five months of the year. </w:t>
            </w:r>
          </w:p>
          <w:p w:rsidR="00697B10" w:rsidRPr="003E6A97" w:rsidRDefault="00697B10" w:rsidP="00697B10">
            <w:pPr>
              <w:rPr>
                <w:b/>
                <w:sz w:val="32"/>
                <w:szCs w:val="32"/>
              </w:rPr>
            </w:pPr>
            <w:r w:rsidRPr="003E6A97"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2402312" cy="1209675"/>
                  <wp:effectExtent l="1905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312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B10" w:rsidRPr="00E321AF" w:rsidRDefault="00697B10" w:rsidP="007B1B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E6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the sum of the eggs produced in </w:t>
            </w:r>
            <w:r w:rsidR="006D03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April, </w:t>
            </w:r>
            <w:r w:rsidRPr="003E6A97"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  <w:r w:rsidR="006D03A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E6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June was 1</w:t>
            </w:r>
            <w:r w:rsidR="007B1B8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E6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,239, how many eggs would have </w:t>
            </w:r>
            <w:r w:rsidR="006D03AB">
              <w:rPr>
                <w:rFonts w:ascii="Arial" w:hAnsi="Arial" w:cs="Arial"/>
                <w:b/>
                <w:bCs/>
                <w:sz w:val="20"/>
                <w:szCs w:val="20"/>
              </w:rPr>
              <w:t>been</w:t>
            </w:r>
            <w:r w:rsidRPr="003E6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produced in June?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:rsidR="00C96D26" w:rsidRDefault="00C96D26">
      <w:pPr>
        <w:rPr>
          <w:b/>
          <w:sz w:val="32"/>
          <w:szCs w:val="32"/>
        </w:rPr>
      </w:pPr>
    </w:p>
    <w:tbl>
      <w:tblPr>
        <w:tblStyle w:val="TableGrid"/>
        <w:tblW w:w="1313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4377"/>
        <w:gridCol w:w="4377"/>
        <w:gridCol w:w="4377"/>
      </w:tblGrid>
      <w:tr w:rsidR="00D928C7" w:rsidRPr="003E6A97" w:rsidTr="00445707">
        <w:trPr>
          <w:trHeight w:val="1670"/>
        </w:trPr>
        <w:tc>
          <w:tcPr>
            <w:tcW w:w="4377" w:type="dxa"/>
          </w:tcPr>
          <w:p w:rsidR="00D928C7" w:rsidRDefault="00D928C7" w:rsidP="007C2E71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lastRenderedPageBreak/>
              <w:t>A.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</w:p>
          <w:p w:rsidR="007C2E71" w:rsidRDefault="007C2E71" w:rsidP="007C2E71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  <w:p w:rsidR="007C2E71" w:rsidRPr="003E6A97" w:rsidRDefault="007C2E71" w:rsidP="007C2E71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1,042 + 1,289 = </w:t>
            </w:r>
          </w:p>
          <w:p w:rsidR="00D928C7" w:rsidRPr="003E6A97" w:rsidRDefault="00D928C7" w:rsidP="0044570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7C2E71" w:rsidRDefault="00D928C7" w:rsidP="0044570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B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</w:p>
          <w:p w:rsidR="007C2E71" w:rsidRDefault="007C2E71" w:rsidP="0044570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928C7" w:rsidRDefault="00D928C7" w:rsidP="007C2E7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3E6A97">
              <w:rPr>
                <w:rFonts w:ascii="Tahoma" w:hAnsi="Tahoma" w:cs="Tahoma"/>
                <w:b/>
                <w:sz w:val="24"/>
                <w:szCs w:val="24"/>
              </w:rPr>
              <w:t xml:space="preserve">11,388 </w:t>
            </w:r>
            <w:r w:rsidR="007C2E71">
              <w:rPr>
                <w:rFonts w:ascii="Tahoma" w:hAnsi="Tahoma" w:cs="Tahoma"/>
                <w:b/>
                <w:sz w:val="24"/>
                <w:szCs w:val="24"/>
              </w:rPr>
              <w:t xml:space="preserve">+ </w:t>
            </w:r>
            <w:r w:rsidRPr="003E6A97">
              <w:rPr>
                <w:rFonts w:ascii="Tahoma" w:hAnsi="Tahoma" w:cs="Tahoma"/>
                <w:b/>
                <w:sz w:val="24"/>
                <w:szCs w:val="24"/>
              </w:rPr>
              <w:t>986</w:t>
            </w:r>
            <w:r w:rsidR="007C2E71">
              <w:rPr>
                <w:rFonts w:ascii="Tahoma" w:hAnsi="Tahoma" w:cs="Tahoma"/>
                <w:b/>
                <w:sz w:val="24"/>
                <w:szCs w:val="24"/>
              </w:rPr>
              <w:t xml:space="preserve"> = </w:t>
            </w:r>
          </w:p>
          <w:p w:rsidR="007C2E71" w:rsidRPr="003E6A97" w:rsidRDefault="007C2E71" w:rsidP="007C2E7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7C2E71" w:rsidRDefault="00D928C7" w:rsidP="007C2E7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C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</w:p>
          <w:p w:rsidR="007C2E71" w:rsidRDefault="007C2E71" w:rsidP="007C2E7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7C2E71" w:rsidRDefault="007C2E71" w:rsidP="007C2E7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3E6A97">
              <w:rPr>
                <w:rFonts w:ascii="Tahoma" w:hAnsi="Tahoma" w:cs="Tahoma"/>
                <w:b/>
                <w:sz w:val="24"/>
                <w:szCs w:val="24"/>
              </w:rPr>
              <w:t xml:space="preserve"> 3,194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 w:rsidRPr="003E6A97">
              <w:rPr>
                <w:rFonts w:ascii="Tahoma" w:hAnsi="Tahoma" w:cs="Tahoma"/>
                <w:b/>
                <w:sz w:val="24"/>
                <w:szCs w:val="24"/>
              </w:rPr>
              <w:t xml:space="preserve">903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=</w:t>
            </w:r>
          </w:p>
          <w:p w:rsidR="00D928C7" w:rsidRDefault="00D928C7" w:rsidP="007C2E7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7C2E71" w:rsidRPr="003E6A97" w:rsidRDefault="007C2E71" w:rsidP="007C2E7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928C7" w:rsidRPr="003E6A97" w:rsidTr="00445707">
        <w:trPr>
          <w:trHeight w:val="1670"/>
        </w:trPr>
        <w:tc>
          <w:tcPr>
            <w:tcW w:w="4377" w:type="dxa"/>
          </w:tcPr>
          <w:p w:rsidR="007C2E71" w:rsidRDefault="00D928C7" w:rsidP="007C2E7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D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</w:p>
          <w:p w:rsidR="007C2E71" w:rsidRDefault="007C2E71" w:rsidP="007C2E7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7C2E71" w:rsidRDefault="00D928C7" w:rsidP="007C2E7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3E6A97">
              <w:rPr>
                <w:rFonts w:ascii="Tahoma" w:hAnsi="Tahoma" w:cs="Tahoma"/>
                <w:b/>
                <w:sz w:val="24"/>
                <w:szCs w:val="24"/>
              </w:rPr>
              <w:t xml:space="preserve"> 23,516 </w:t>
            </w:r>
            <w:r w:rsidR="007C2E71"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 w:rsidR="007C2E71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19,829 </w:t>
            </w:r>
            <w:r w:rsidR="007C2E71">
              <w:rPr>
                <w:rFonts w:ascii="Tahoma" w:hAnsi="Tahoma" w:cs="Tahoma"/>
                <w:b/>
                <w:sz w:val="24"/>
                <w:szCs w:val="24"/>
              </w:rPr>
              <w:t xml:space="preserve">= </w:t>
            </w:r>
          </w:p>
          <w:p w:rsidR="007C2E71" w:rsidRDefault="007C2E71" w:rsidP="007C2E7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928C7" w:rsidRPr="003E6A97" w:rsidRDefault="00D928C7" w:rsidP="007C2E7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D928C7" w:rsidRDefault="00D928C7" w:rsidP="007C2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E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</w:p>
          <w:p w:rsidR="007C2E71" w:rsidRDefault="007C2E71" w:rsidP="007C2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</w:p>
          <w:p w:rsidR="007C2E71" w:rsidRPr="007C2E71" w:rsidRDefault="007C2E71" w:rsidP="007C2E7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7C2E71">
              <w:rPr>
                <w:rFonts w:ascii="Tahoma" w:hAnsi="Tahoma" w:cs="Tahoma"/>
                <w:b/>
                <w:bCs/>
              </w:rPr>
              <w:t xml:space="preserve">24 + 17 = 41 </w:t>
            </w:r>
            <w:r w:rsidRPr="007C2E71">
              <w:rPr>
                <w:rFonts w:ascii="Arial Narrow" w:hAnsi="Arial Narrow" w:cs="Tahoma"/>
                <w:b/>
                <w:bCs/>
              </w:rPr>
              <w:t>(Monday + Tuesday)</w:t>
            </w:r>
          </w:p>
          <w:p w:rsidR="007C2E71" w:rsidRDefault="007C2E71" w:rsidP="007C2E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</w:rPr>
            </w:pPr>
            <w:r w:rsidRPr="007C2E71">
              <w:rPr>
                <w:rFonts w:ascii="Tahoma" w:hAnsi="Tahoma" w:cs="Tahoma"/>
                <w:b/>
                <w:bCs/>
              </w:rPr>
              <w:t xml:space="preserve">31 + 26 = 57 </w:t>
            </w:r>
            <w:r w:rsidRPr="007C2E71">
              <w:rPr>
                <w:rFonts w:ascii="Arial Narrow" w:hAnsi="Arial Narrow" w:cs="Tahoma"/>
                <w:b/>
                <w:bCs/>
              </w:rPr>
              <w:t>(Wednesday + Thursday)</w:t>
            </w:r>
          </w:p>
          <w:p w:rsidR="007C2E71" w:rsidRDefault="007C2E71" w:rsidP="007C2E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</w:rPr>
            </w:pPr>
            <w:r w:rsidRPr="007C2E71">
              <w:rPr>
                <w:rFonts w:ascii="Tahoma" w:hAnsi="Tahoma" w:cs="Tahoma"/>
                <w:b/>
                <w:bCs/>
              </w:rPr>
              <w:t>41 + 57 = 98</w:t>
            </w:r>
            <w:r>
              <w:rPr>
                <w:rFonts w:ascii="Arial Narrow" w:hAnsi="Arial Narrow" w:cs="Tahoma"/>
                <w:b/>
                <w:bCs/>
              </w:rPr>
              <w:t xml:space="preserve"> (All Four Days added together)</w:t>
            </w:r>
          </w:p>
          <w:p w:rsidR="007C2E71" w:rsidRDefault="007C2E71" w:rsidP="007C2E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</w:rPr>
            </w:pPr>
          </w:p>
          <w:p w:rsidR="007C2E71" w:rsidRPr="007C2E71" w:rsidRDefault="007C2E71" w:rsidP="007C2E7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32"/>
                <w:szCs w:val="32"/>
              </w:rPr>
            </w:pPr>
            <w:r w:rsidRPr="007C2E71">
              <w:rPr>
                <w:rFonts w:ascii="Tahoma" w:hAnsi="Tahoma" w:cs="Tahoma"/>
                <w:b/>
                <w:bCs/>
              </w:rPr>
              <w:t>153</w:t>
            </w:r>
            <w:r>
              <w:rPr>
                <w:rFonts w:ascii="Tahoma" w:hAnsi="Tahoma" w:cs="Tahoma"/>
                <w:b/>
                <w:bCs/>
              </w:rPr>
              <w:t xml:space="preserve"> – 98 = 55</w:t>
            </w:r>
          </w:p>
        </w:tc>
        <w:tc>
          <w:tcPr>
            <w:tcW w:w="4377" w:type="dxa"/>
          </w:tcPr>
          <w:p w:rsidR="004300B8" w:rsidRPr="003E6A97" w:rsidRDefault="00D928C7" w:rsidP="004300B8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F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</w:p>
          <w:p w:rsidR="00D928C7" w:rsidRDefault="00D928C7" w:rsidP="00445707">
            <w:pPr>
              <w:rPr>
                <w:b/>
                <w:sz w:val="32"/>
                <w:szCs w:val="32"/>
              </w:rPr>
            </w:pPr>
          </w:p>
          <w:p w:rsidR="004300B8" w:rsidRPr="003E6A97" w:rsidRDefault="004300B8" w:rsidP="004300B8">
            <w:pPr>
              <w:rPr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       31 - 17</w:t>
            </w:r>
            <w:r w:rsidRPr="007C2E71">
              <w:rPr>
                <w:rFonts w:ascii="Tahoma" w:hAnsi="Tahoma" w:cs="Tahoma"/>
                <w:b/>
                <w:bCs/>
              </w:rPr>
              <w:t xml:space="preserve"> = </w:t>
            </w:r>
            <w:r>
              <w:rPr>
                <w:rFonts w:ascii="Tahoma" w:hAnsi="Tahoma" w:cs="Tahoma"/>
                <w:b/>
                <w:bCs/>
              </w:rPr>
              <w:t>14</w:t>
            </w:r>
          </w:p>
        </w:tc>
      </w:tr>
      <w:tr w:rsidR="00D928C7" w:rsidRPr="003E6A97" w:rsidTr="00445707">
        <w:trPr>
          <w:trHeight w:val="1670"/>
        </w:trPr>
        <w:tc>
          <w:tcPr>
            <w:tcW w:w="4377" w:type="dxa"/>
          </w:tcPr>
          <w:p w:rsidR="00D928C7" w:rsidRDefault="00D928C7" w:rsidP="00B3091A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G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</w:p>
          <w:p w:rsidR="00B3091A" w:rsidRDefault="00B3091A" w:rsidP="00B3091A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B3091A" w:rsidRPr="003E6A97" w:rsidRDefault="00B3091A" w:rsidP="00B3091A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1,2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76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+ 1,498 = 2,774</w:t>
            </w:r>
          </w:p>
        </w:tc>
        <w:tc>
          <w:tcPr>
            <w:tcW w:w="4377" w:type="dxa"/>
          </w:tcPr>
          <w:p w:rsidR="00B3091A" w:rsidRDefault="00D928C7" w:rsidP="0044570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H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</w:p>
          <w:p w:rsidR="00B3091A" w:rsidRDefault="00B3091A" w:rsidP="0044570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928C7" w:rsidRPr="003E6A97" w:rsidRDefault="00D928C7" w:rsidP="00B309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E6A9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B3091A" w:rsidRPr="003E6A97">
              <w:rPr>
                <w:rFonts w:ascii="Tahoma" w:hAnsi="Tahoma" w:cs="Tahoma"/>
                <w:b/>
                <w:sz w:val="24"/>
                <w:szCs w:val="24"/>
              </w:rPr>
              <w:t xml:space="preserve">9,503 </w:t>
            </w:r>
            <w:r w:rsidR="00B3091A">
              <w:rPr>
                <w:rFonts w:ascii="Tahoma" w:hAnsi="Tahoma" w:cs="Tahoma"/>
                <w:b/>
                <w:sz w:val="24"/>
                <w:szCs w:val="24"/>
              </w:rPr>
              <w:t xml:space="preserve"> -  </w:t>
            </w:r>
            <w:r w:rsidRPr="003E6A97">
              <w:rPr>
                <w:rFonts w:ascii="Tahoma" w:hAnsi="Tahoma" w:cs="Tahoma"/>
                <w:b/>
                <w:sz w:val="24"/>
                <w:szCs w:val="24"/>
              </w:rPr>
              <w:t xml:space="preserve">7,163 </w:t>
            </w:r>
            <w:r w:rsidR="00B3091A">
              <w:rPr>
                <w:rFonts w:ascii="Tahoma" w:hAnsi="Tahoma" w:cs="Tahoma"/>
                <w:b/>
                <w:sz w:val="24"/>
                <w:szCs w:val="24"/>
              </w:rPr>
              <w:t xml:space="preserve">= 2340  </w:t>
            </w:r>
          </w:p>
        </w:tc>
        <w:tc>
          <w:tcPr>
            <w:tcW w:w="4377" w:type="dxa"/>
          </w:tcPr>
          <w:p w:rsidR="00B3091A" w:rsidRDefault="00D928C7" w:rsidP="00B3091A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J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</w:p>
          <w:p w:rsidR="00B3091A" w:rsidRDefault="00B3091A" w:rsidP="00B3091A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928C7" w:rsidRPr="003E6A97" w:rsidRDefault="00D928C7" w:rsidP="00B3091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3E6A97">
              <w:rPr>
                <w:rFonts w:ascii="Tahoma" w:hAnsi="Tahoma" w:cs="Tahoma"/>
                <w:b/>
                <w:sz w:val="24"/>
                <w:szCs w:val="24"/>
              </w:rPr>
              <w:t xml:space="preserve"> 46</w:t>
            </w:r>
            <w:r w:rsidR="00B3091A">
              <w:rPr>
                <w:rFonts w:ascii="Tahoma" w:hAnsi="Tahoma" w:cs="Tahoma"/>
                <w:b/>
                <w:sz w:val="24"/>
                <w:szCs w:val="24"/>
              </w:rPr>
              <w:t xml:space="preserve">  + 15 = 61</w:t>
            </w:r>
            <w:r w:rsidRPr="003E6A9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D928C7" w:rsidRPr="00C96D26" w:rsidTr="00445707">
        <w:trPr>
          <w:trHeight w:val="1670"/>
        </w:trPr>
        <w:tc>
          <w:tcPr>
            <w:tcW w:w="4377" w:type="dxa"/>
          </w:tcPr>
          <w:p w:rsidR="00D928C7" w:rsidRDefault="00D928C7" w:rsidP="009941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K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</w:p>
          <w:p w:rsidR="00994171" w:rsidRDefault="00994171" w:rsidP="009941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94171" w:rsidRPr="00237B21" w:rsidRDefault="00994171" w:rsidP="0099417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37B21">
              <w:rPr>
                <w:rFonts w:ascii="Tahoma" w:hAnsi="Tahoma" w:cs="Tahoma"/>
                <w:b/>
                <w:bCs/>
                <w:sz w:val="24"/>
                <w:szCs w:val="24"/>
              </w:rPr>
              <w:t>January          5,961</w:t>
            </w:r>
          </w:p>
          <w:p w:rsidR="00994171" w:rsidRPr="00237B21" w:rsidRDefault="00994171" w:rsidP="0099417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237B2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February    </w:t>
            </w:r>
            <w:r w:rsidRPr="00237B21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+  4,228</w:t>
            </w:r>
          </w:p>
          <w:p w:rsidR="00994171" w:rsidRPr="00237B21" w:rsidRDefault="00994171" w:rsidP="0099417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37B2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     10,189  </w:t>
            </w:r>
          </w:p>
          <w:p w:rsidR="00994171" w:rsidRPr="00237B21" w:rsidRDefault="00994171" w:rsidP="0099417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994171" w:rsidRPr="00237B21" w:rsidRDefault="00994171" w:rsidP="0099417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37B21">
              <w:rPr>
                <w:rFonts w:ascii="Tahoma" w:hAnsi="Tahoma" w:cs="Tahoma"/>
                <w:b/>
                <w:bCs/>
                <w:sz w:val="24"/>
                <w:szCs w:val="24"/>
              </w:rPr>
              <w:t>March              5,879</w:t>
            </w:r>
          </w:p>
          <w:p w:rsidR="00994171" w:rsidRPr="00237B21" w:rsidRDefault="00994171" w:rsidP="0099417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237B2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April            </w:t>
            </w:r>
            <w:r w:rsidRPr="00237B21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+  4,907</w:t>
            </w:r>
          </w:p>
          <w:p w:rsidR="00237B21" w:rsidRPr="00237B21" w:rsidRDefault="00994171" w:rsidP="0099417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37B2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      10,786</w:t>
            </w:r>
          </w:p>
          <w:p w:rsidR="00237B21" w:rsidRDefault="00237B21" w:rsidP="009941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94171" w:rsidRPr="00994171" w:rsidRDefault="00994171" w:rsidP="00237B21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</w:p>
        </w:tc>
        <w:tc>
          <w:tcPr>
            <w:tcW w:w="4377" w:type="dxa"/>
          </w:tcPr>
          <w:p w:rsidR="00237B21" w:rsidRDefault="00D928C7" w:rsidP="00445707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L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</w:p>
          <w:p w:rsidR="00237B21" w:rsidRDefault="00237B21" w:rsidP="00445707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  <w:p w:rsidR="00237B21" w:rsidRPr="00237B21" w:rsidRDefault="00237B21" w:rsidP="00237B2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37B21">
              <w:rPr>
                <w:rFonts w:ascii="Tahoma" w:hAnsi="Tahoma" w:cs="Tahoma"/>
                <w:b/>
                <w:bCs/>
                <w:sz w:val="24"/>
                <w:szCs w:val="24"/>
              </w:rPr>
              <w:t>April                4,907</w:t>
            </w:r>
          </w:p>
          <w:p w:rsidR="00237B21" w:rsidRPr="00237B21" w:rsidRDefault="00237B21" w:rsidP="00237B2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237B2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February     </w:t>
            </w:r>
            <w:r w:rsidRPr="00237B21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-   4,228</w:t>
            </w:r>
          </w:p>
          <w:p w:rsidR="00237B21" w:rsidRPr="00237B21" w:rsidRDefault="00237B21" w:rsidP="00237B2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37B2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           679</w:t>
            </w:r>
          </w:p>
          <w:p w:rsidR="00D928C7" w:rsidRPr="003E6A97" w:rsidRDefault="00D928C7" w:rsidP="004457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E6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C6461" w:rsidRPr="009C6461">
              <w:rPr>
                <w:rFonts w:ascii="Arial" w:hAnsi="Arial" w:cs="Arial"/>
                <w:b/>
                <w:bCs/>
                <w:sz w:val="20"/>
                <w:szCs w:val="20"/>
              </w:rPr>
              <w:drawing>
                <wp:inline distT="0" distB="0" distL="0" distR="0">
                  <wp:extent cx="2402312" cy="1209675"/>
                  <wp:effectExtent l="19050" t="0" r="0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312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7" w:type="dxa"/>
          </w:tcPr>
          <w:p w:rsidR="00D928C7" w:rsidRDefault="00D928C7" w:rsidP="009C64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M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  <w:highlight w:val="lightGray"/>
              </w:rPr>
              <w:t>.</w:t>
            </w:r>
            <w:r w:rsidRPr="003E6A97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</w:t>
            </w:r>
          </w:p>
          <w:p w:rsidR="009C6461" w:rsidRDefault="009C6461" w:rsidP="009C64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6461" w:rsidRPr="00237B21" w:rsidRDefault="009C6461" w:rsidP="009C646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April </w:t>
            </w:r>
            <w:r w:rsidRPr="00237B2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4</w:t>
            </w:r>
            <w:r w:rsidRPr="00237B21">
              <w:rPr>
                <w:rFonts w:ascii="Tahoma" w:hAnsi="Tahoma" w:cs="Tahoma"/>
                <w:b/>
                <w:bCs/>
                <w:sz w:val="24"/>
                <w:szCs w:val="24"/>
              </w:rPr>
              <w:t>,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907</w:t>
            </w:r>
          </w:p>
          <w:p w:rsidR="009C6461" w:rsidRPr="00237B21" w:rsidRDefault="009C6461" w:rsidP="009C646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May </w:t>
            </w:r>
            <w:r w:rsidRPr="00237B2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</w:t>
            </w:r>
            <w:r w:rsidRPr="00237B21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 xml:space="preserve">+  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5</w:t>
            </w:r>
            <w:r w:rsidRPr="00237B21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,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164</w:t>
            </w:r>
          </w:p>
          <w:p w:rsidR="009C6461" w:rsidRDefault="009C6461" w:rsidP="009C646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37B2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      10,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071</w:t>
            </w:r>
          </w:p>
          <w:p w:rsidR="009C6461" w:rsidRDefault="009C6461" w:rsidP="009C646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9C6461" w:rsidRDefault="009C6461" w:rsidP="009C646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16,239  Total for all 3 months</w:t>
            </w:r>
          </w:p>
          <w:p w:rsidR="009C6461" w:rsidRDefault="009C6461" w:rsidP="009C646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C6461">
              <w:rPr>
                <w:rFonts w:ascii="Tahoma" w:hAnsi="Tahoma" w:cs="Tahoma"/>
                <w:b/>
                <w:bCs/>
                <w:sz w:val="36"/>
                <w:szCs w:val="36"/>
                <w:u w:val="single"/>
              </w:rPr>
              <w:t xml:space="preserve">- </w:t>
            </w:r>
            <w:r w:rsidRPr="009C6461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10,071</w:t>
            </w:r>
            <w:r w:rsidRPr="009C646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Total of April &amp; May</w:t>
            </w:r>
          </w:p>
          <w:p w:rsidR="009C6461" w:rsidRPr="009C6461" w:rsidRDefault="009C6461" w:rsidP="009C646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6,168   June</w:t>
            </w:r>
          </w:p>
        </w:tc>
      </w:tr>
    </w:tbl>
    <w:p w:rsidR="00697B10" w:rsidRDefault="00697B10" w:rsidP="0064448A">
      <w:pPr>
        <w:rPr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-5"/>
        <w:tblW w:w="0" w:type="auto"/>
        <w:tblLook w:val="04A0"/>
      </w:tblPr>
      <w:tblGrid>
        <w:gridCol w:w="3618"/>
        <w:gridCol w:w="3600"/>
        <w:gridCol w:w="4050"/>
      </w:tblGrid>
      <w:tr w:rsidR="006501EA" w:rsidTr="006501EA">
        <w:trPr>
          <w:trHeight w:val="391"/>
        </w:trPr>
        <w:tc>
          <w:tcPr>
            <w:tcW w:w="3618" w:type="dxa"/>
          </w:tcPr>
          <w:p w:rsidR="006501EA" w:rsidRDefault="006501EA" w:rsidP="00650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ADDITION</w:t>
            </w:r>
          </w:p>
        </w:tc>
        <w:tc>
          <w:tcPr>
            <w:tcW w:w="3600" w:type="dxa"/>
          </w:tcPr>
          <w:p w:rsidR="006501EA" w:rsidRDefault="006501EA" w:rsidP="00650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SUBTRACTION</w:t>
            </w:r>
          </w:p>
        </w:tc>
        <w:tc>
          <w:tcPr>
            <w:tcW w:w="4050" w:type="dxa"/>
          </w:tcPr>
          <w:p w:rsidR="006501EA" w:rsidRDefault="006501EA" w:rsidP="00650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MULTI-STEP</w:t>
            </w:r>
          </w:p>
        </w:tc>
      </w:tr>
      <w:tr w:rsidR="006501EA" w:rsidTr="006501EA">
        <w:trPr>
          <w:trHeight w:val="406"/>
        </w:trPr>
        <w:tc>
          <w:tcPr>
            <w:tcW w:w="3618" w:type="dxa"/>
          </w:tcPr>
          <w:p w:rsidR="006501EA" w:rsidRDefault="006501EA" w:rsidP="00650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A, B, G, J</w:t>
            </w:r>
          </w:p>
        </w:tc>
        <w:tc>
          <w:tcPr>
            <w:tcW w:w="3600" w:type="dxa"/>
          </w:tcPr>
          <w:p w:rsidR="006501EA" w:rsidRDefault="006501EA" w:rsidP="00650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C, D, F, H, L</w:t>
            </w:r>
          </w:p>
        </w:tc>
        <w:tc>
          <w:tcPr>
            <w:tcW w:w="4050" w:type="dxa"/>
          </w:tcPr>
          <w:p w:rsidR="006501EA" w:rsidRDefault="006501EA" w:rsidP="00650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E, K, M</w:t>
            </w:r>
          </w:p>
        </w:tc>
      </w:tr>
    </w:tbl>
    <w:p w:rsidR="00697B10" w:rsidRDefault="00697B10" w:rsidP="0064448A">
      <w:pPr>
        <w:rPr>
          <w:b/>
          <w:sz w:val="32"/>
          <w:szCs w:val="32"/>
        </w:rPr>
      </w:pPr>
    </w:p>
    <w:p w:rsidR="0091299D" w:rsidRPr="00C96D26" w:rsidRDefault="0091299D" w:rsidP="0064448A">
      <w:pPr>
        <w:rPr>
          <w:b/>
          <w:sz w:val="32"/>
          <w:szCs w:val="32"/>
        </w:rPr>
      </w:pPr>
    </w:p>
    <w:sectPr w:rsidR="0091299D" w:rsidRPr="00C96D26" w:rsidSect="000B115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46DE"/>
    <w:multiLevelType w:val="hybridMultilevel"/>
    <w:tmpl w:val="0248F0D2"/>
    <w:lvl w:ilvl="0" w:tplc="E9DAE21C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F2712"/>
    <w:multiLevelType w:val="hybridMultilevel"/>
    <w:tmpl w:val="75C2E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93CD9"/>
    <w:multiLevelType w:val="hybridMultilevel"/>
    <w:tmpl w:val="B62A0860"/>
    <w:lvl w:ilvl="0" w:tplc="EA683228">
      <w:start w:val="1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A644B"/>
    <w:multiLevelType w:val="hybridMultilevel"/>
    <w:tmpl w:val="75C2E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1441C"/>
    <w:rsid w:val="00030590"/>
    <w:rsid w:val="000B1150"/>
    <w:rsid w:val="0013622C"/>
    <w:rsid w:val="00193357"/>
    <w:rsid w:val="001A05FB"/>
    <w:rsid w:val="00217FBF"/>
    <w:rsid w:val="00226909"/>
    <w:rsid w:val="00237B21"/>
    <w:rsid w:val="00265986"/>
    <w:rsid w:val="00277205"/>
    <w:rsid w:val="0028636C"/>
    <w:rsid w:val="00305449"/>
    <w:rsid w:val="00391C9B"/>
    <w:rsid w:val="003A2566"/>
    <w:rsid w:val="003B16AD"/>
    <w:rsid w:val="003D6063"/>
    <w:rsid w:val="003E6A97"/>
    <w:rsid w:val="003F7A23"/>
    <w:rsid w:val="00421CDC"/>
    <w:rsid w:val="004300B8"/>
    <w:rsid w:val="00456DB5"/>
    <w:rsid w:val="00522112"/>
    <w:rsid w:val="0061470A"/>
    <w:rsid w:val="0063597F"/>
    <w:rsid w:val="0064448A"/>
    <w:rsid w:val="006501EA"/>
    <w:rsid w:val="00684E5E"/>
    <w:rsid w:val="00697B10"/>
    <w:rsid w:val="006D03AB"/>
    <w:rsid w:val="00770867"/>
    <w:rsid w:val="007B1B8F"/>
    <w:rsid w:val="007B20D8"/>
    <w:rsid w:val="007C2E71"/>
    <w:rsid w:val="007C3457"/>
    <w:rsid w:val="0091299D"/>
    <w:rsid w:val="00924F70"/>
    <w:rsid w:val="00994171"/>
    <w:rsid w:val="009C6461"/>
    <w:rsid w:val="00A51A16"/>
    <w:rsid w:val="00AB01A1"/>
    <w:rsid w:val="00AB5452"/>
    <w:rsid w:val="00B05D31"/>
    <w:rsid w:val="00B3091A"/>
    <w:rsid w:val="00B3332F"/>
    <w:rsid w:val="00B56E1F"/>
    <w:rsid w:val="00BD0714"/>
    <w:rsid w:val="00C31187"/>
    <w:rsid w:val="00C96D26"/>
    <w:rsid w:val="00D13119"/>
    <w:rsid w:val="00D1441C"/>
    <w:rsid w:val="00D4155C"/>
    <w:rsid w:val="00D64855"/>
    <w:rsid w:val="00D67077"/>
    <w:rsid w:val="00D928C7"/>
    <w:rsid w:val="00DB1167"/>
    <w:rsid w:val="00E2149E"/>
    <w:rsid w:val="00E321AF"/>
    <w:rsid w:val="00E37A30"/>
    <w:rsid w:val="00E82F76"/>
    <w:rsid w:val="00F47E69"/>
    <w:rsid w:val="00F56602"/>
    <w:rsid w:val="00FE1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1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20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21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 Public Schools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1434</dc:creator>
  <cp:keywords/>
  <dc:description/>
  <cp:lastModifiedBy>1434</cp:lastModifiedBy>
  <cp:revision>27</cp:revision>
  <dcterms:created xsi:type="dcterms:W3CDTF">2011-01-19T02:02:00Z</dcterms:created>
  <dcterms:modified xsi:type="dcterms:W3CDTF">2011-01-19T04:28:00Z</dcterms:modified>
</cp:coreProperties>
</file>